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color w:val="244C4E"/>
          <w:sz w:val="48"/>
          <w:u w:val="single"/>
          <w:lang w:val="en-NZ"/>
        </w:rPr>
        <w:id w:val="-458337212"/>
        <w:docPartObj>
          <w:docPartGallery w:val="Cover Pages"/>
          <w:docPartUnique/>
        </w:docPartObj>
      </w:sdtPr>
      <w:sdtEndPr>
        <w:rPr>
          <w:b w:val="0"/>
          <w:color w:val="auto"/>
          <w:sz w:val="20"/>
          <w:u w:val="none"/>
          <w:lang w:val="en-GB"/>
        </w:rPr>
      </w:sdtEndPr>
      <w:sdtContent>
        <w:p w14:paraId="3D1CD987" w14:textId="323F77C8" w:rsidR="003F51FF" w:rsidRPr="008923BB" w:rsidRDefault="00C229AE" w:rsidP="008923BB">
          <w:pPr>
            <w:rPr>
              <w:b/>
              <w:color w:val="244C4E"/>
              <w:sz w:val="48"/>
              <w:u w:val="single"/>
              <w:lang w:val="en-NZ"/>
            </w:rPr>
          </w:pPr>
          <w:r>
            <w:rPr>
              <w:noProof/>
              <w:lang w:eastAsia="de-AT"/>
            </w:rPr>
            <mc:AlternateContent>
              <mc:Choice Requires="wps">
                <w:drawing>
                  <wp:anchor distT="0" distB="0" distL="114300" distR="114300" simplePos="0" relativeHeight="251657728" behindDoc="0" locked="0" layoutInCell="1" allowOverlap="1" wp14:anchorId="6B9B2565" wp14:editId="35E85F79">
                    <wp:simplePos x="0" y="0"/>
                    <wp:positionH relativeFrom="column">
                      <wp:posOffset>1011555</wp:posOffset>
                    </wp:positionH>
                    <wp:positionV relativeFrom="paragraph">
                      <wp:posOffset>2080260</wp:posOffset>
                    </wp:positionV>
                    <wp:extent cx="4083050" cy="210185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4083050" cy="2101850"/>
                            </a:xfrm>
                            <a:prstGeom prst="rect">
                              <a:avLst/>
                            </a:prstGeom>
                            <a:solidFill>
                              <a:schemeClr val="lt1"/>
                            </a:solidFill>
                            <a:ln w="6350">
                              <a:noFill/>
                            </a:ln>
                          </wps:spPr>
                          <wps:txbx>
                            <w:txbxContent>
                              <w:p w14:paraId="7B7D450B" w14:textId="6C11AA8A" w:rsidR="00C229AE" w:rsidRDefault="0025645D" w:rsidP="00C229AE">
                                <w:pPr>
                                  <w:jc w:val="center"/>
                                  <w:rPr>
                                    <w:lang w:val="de-DE"/>
                                  </w:rPr>
                                </w:pPr>
                                <w:r>
                                  <w:rPr>
                                    <w:noProof/>
                                  </w:rPr>
                                  <w:drawing>
                                    <wp:inline distT="0" distB="0" distL="0" distR="0" wp14:anchorId="7CC858F4" wp14:editId="25001002">
                                      <wp:extent cx="965200" cy="952500"/>
                                      <wp:effectExtent l="0" t="0" r="6350" b="0"/>
                                      <wp:docPr id="77" name="Grafik 21" descr="H:\IQM\Designvorlagen\_INES\_LOGOs\uni-vilnius.png"/>
                                      <wp:cNvGraphicFramePr/>
                                      <a:graphic xmlns:a="http://schemas.openxmlformats.org/drawingml/2006/main">
                                        <a:graphicData uri="http://schemas.openxmlformats.org/drawingml/2006/picture">
                                          <pic:pic xmlns:pic="http://schemas.openxmlformats.org/drawingml/2006/picture">
                                            <pic:nvPicPr>
                                              <pic:cNvPr id="11" name="Grafik 21" descr="H:\IQM\Designvorlagen\_INES\_LOGOs\uni-vilniu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952500"/>
                                              </a:xfrm>
                                              <a:prstGeom prst="rect">
                                                <a:avLst/>
                                              </a:prstGeom>
                                              <a:noFill/>
                                              <a:ln>
                                                <a:noFill/>
                                              </a:ln>
                                            </pic:spPr>
                                          </pic:pic>
                                        </a:graphicData>
                                      </a:graphic>
                                    </wp:inline>
                                  </w:drawing>
                                </w:r>
                              </w:p>
                              <w:p w14:paraId="4109EB4C" w14:textId="77777777" w:rsidR="0025645D" w:rsidRDefault="0025645D" w:rsidP="0025645D">
                                <w:pPr>
                                  <w:jc w:val="center"/>
                                  <w:rPr>
                                    <w:lang w:val="de-AT"/>
                                  </w:rPr>
                                </w:pPr>
                                <w:r w:rsidRPr="0025645D">
                                  <w:rPr>
                                    <w:lang w:val="de-AT"/>
                                  </w:rPr>
                                  <w:t xml:space="preserve">Vilnius University </w:t>
                                </w:r>
                              </w:p>
                              <w:p w14:paraId="37CE1A76" w14:textId="5D87E285" w:rsidR="0025645D" w:rsidRPr="0025645D" w:rsidRDefault="0025645D" w:rsidP="0025645D">
                                <w:pPr>
                                  <w:jc w:val="center"/>
                                  <w:rPr>
                                    <w:lang w:val="de-AT"/>
                                  </w:rPr>
                                </w:pPr>
                                <w:r w:rsidRPr="0025645D">
                                  <w:rPr>
                                    <w:lang w:val="de-AT"/>
                                  </w:rPr>
                                  <w:t xml:space="preserve">3 </w:t>
                                </w:r>
                                <w:proofErr w:type="spellStart"/>
                                <w:r w:rsidRPr="0025645D">
                                  <w:rPr>
                                    <w:lang w:val="de-AT"/>
                                  </w:rPr>
                                  <w:t>Universiteto</w:t>
                                </w:r>
                                <w:proofErr w:type="spellEnd"/>
                                <w:r w:rsidRPr="0025645D">
                                  <w:rPr>
                                    <w:lang w:val="de-AT"/>
                                  </w:rPr>
                                  <w:t xml:space="preserve"> St.</w:t>
                                </w:r>
                              </w:p>
                              <w:p w14:paraId="2D641F1F" w14:textId="77777777" w:rsidR="0025645D" w:rsidRDefault="0025645D" w:rsidP="0025645D">
                                <w:pPr>
                                  <w:jc w:val="center"/>
                                  <w:rPr>
                                    <w:lang w:val="de-AT"/>
                                  </w:rPr>
                                </w:pPr>
                                <w:r w:rsidRPr="0025645D">
                                  <w:rPr>
                                    <w:lang w:val="de-AT"/>
                                  </w:rPr>
                                  <w:t>LT-01513 Vilnius</w:t>
                                </w:r>
                              </w:p>
                              <w:p w14:paraId="24032A33" w14:textId="43F51CF1" w:rsidR="00B91673" w:rsidRPr="00A813ED" w:rsidRDefault="0025645D" w:rsidP="0025645D">
                                <w:pPr>
                                  <w:jc w:val="center"/>
                                  <w:rPr>
                                    <w:lang w:val="de-AT"/>
                                  </w:rPr>
                                </w:pPr>
                                <w:proofErr w:type="spellStart"/>
                                <w:r w:rsidRPr="0025645D">
                                  <w:rPr>
                                    <w:lang w:val="de-AT"/>
                                  </w:rPr>
                                  <w:t>Lithuania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9B2565" id="_x0000_t202" coordsize="21600,21600" o:spt="202" path="m,l,21600r21600,l21600,xe">
                    <v:stroke joinstyle="miter"/>
                    <v:path gradientshapeok="t" o:connecttype="rect"/>
                  </v:shapetype>
                  <v:shape id="Textfeld 34" o:spid="_x0000_s1026" type="#_x0000_t202" style="position:absolute;left:0;text-align:left;margin-left:79.65pt;margin-top:163.8pt;width:321.5pt;height:165.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" fillcolor="white [3201]" stroked="f" strokeweight=".5pt">
                    <v:textbox>
                      <w:txbxContent>
                        <w:p w14:paraId="7B7D450B" w14:textId="6C11AA8A" w:rsidR="00C229AE" w:rsidRDefault="0025645D" w:rsidP="00C229AE">
                          <w:pPr>
                            <w:jc w:val="center"/>
                            <w:rPr>
                              <w:lang w:val="de-DE"/>
                            </w:rPr>
                          </w:pPr>
                          <w:r>
                            <w:rPr>
                              <w:noProof/>
                            </w:rPr>
                            <w:drawing>
                              <wp:inline distT="0" distB="0" distL="0" distR="0" wp14:anchorId="7CC858F4" wp14:editId="25001002">
                                <wp:extent cx="965200" cy="952500"/>
                                <wp:effectExtent l="0" t="0" r="6350" b="0"/>
                                <wp:docPr id="77" name="Grafik 21" descr="H:\IQM\Designvorlagen\_INES\_LOGOs\uni-vilnius.png"/>
                                <wp:cNvGraphicFramePr/>
                                <a:graphic xmlns:a="http://schemas.openxmlformats.org/drawingml/2006/main">
                                  <a:graphicData uri="http://schemas.openxmlformats.org/drawingml/2006/picture">
                                    <pic:pic xmlns:pic="http://schemas.openxmlformats.org/drawingml/2006/picture">
                                      <pic:nvPicPr>
                                        <pic:cNvPr id="11" name="Grafik 21" descr="H:\IQM\Designvorlagen\_INES\_LOGOs\uni-vilniu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952500"/>
                                        </a:xfrm>
                                        <a:prstGeom prst="rect">
                                          <a:avLst/>
                                        </a:prstGeom>
                                        <a:noFill/>
                                        <a:ln>
                                          <a:noFill/>
                                        </a:ln>
                                      </pic:spPr>
                                    </pic:pic>
                                  </a:graphicData>
                                </a:graphic>
                              </wp:inline>
                            </w:drawing>
                          </w:r>
                        </w:p>
                        <w:p w14:paraId="4109EB4C" w14:textId="77777777" w:rsidR="0025645D" w:rsidRDefault="0025645D" w:rsidP="0025645D">
                          <w:pPr>
                            <w:jc w:val="center"/>
                            <w:rPr>
                              <w:lang w:val="de-AT"/>
                            </w:rPr>
                          </w:pPr>
                          <w:r w:rsidRPr="0025645D">
                            <w:rPr>
                              <w:lang w:val="de-AT"/>
                            </w:rPr>
                            <w:t xml:space="preserve">Vilnius University </w:t>
                          </w:r>
                        </w:p>
                        <w:p w14:paraId="37CE1A76" w14:textId="5D87E285" w:rsidR="0025645D" w:rsidRPr="0025645D" w:rsidRDefault="0025645D" w:rsidP="0025645D">
                          <w:pPr>
                            <w:jc w:val="center"/>
                            <w:rPr>
                              <w:lang w:val="de-AT"/>
                            </w:rPr>
                          </w:pPr>
                          <w:r w:rsidRPr="0025645D">
                            <w:rPr>
                              <w:lang w:val="de-AT"/>
                            </w:rPr>
                            <w:t xml:space="preserve">3 </w:t>
                          </w:r>
                          <w:proofErr w:type="spellStart"/>
                          <w:r w:rsidRPr="0025645D">
                            <w:rPr>
                              <w:lang w:val="de-AT"/>
                            </w:rPr>
                            <w:t>Universiteto</w:t>
                          </w:r>
                          <w:proofErr w:type="spellEnd"/>
                          <w:r w:rsidRPr="0025645D">
                            <w:rPr>
                              <w:lang w:val="de-AT"/>
                            </w:rPr>
                            <w:t xml:space="preserve"> St.</w:t>
                          </w:r>
                        </w:p>
                        <w:p w14:paraId="2D641F1F" w14:textId="77777777" w:rsidR="0025645D" w:rsidRDefault="0025645D" w:rsidP="0025645D">
                          <w:pPr>
                            <w:jc w:val="center"/>
                            <w:rPr>
                              <w:lang w:val="de-AT"/>
                            </w:rPr>
                          </w:pPr>
                          <w:r w:rsidRPr="0025645D">
                            <w:rPr>
                              <w:lang w:val="de-AT"/>
                            </w:rPr>
                            <w:t>LT-01513 Vilnius</w:t>
                          </w:r>
                        </w:p>
                        <w:p w14:paraId="24032A33" w14:textId="43F51CF1" w:rsidR="00B91673" w:rsidRPr="00A813ED" w:rsidRDefault="0025645D" w:rsidP="0025645D">
                          <w:pPr>
                            <w:jc w:val="center"/>
                            <w:rPr>
                              <w:lang w:val="de-AT"/>
                            </w:rPr>
                          </w:pPr>
                          <w:proofErr w:type="spellStart"/>
                          <w:r w:rsidRPr="0025645D">
                            <w:rPr>
                              <w:lang w:val="de-AT"/>
                            </w:rPr>
                            <w:t>Lithuania</w:t>
                          </w:r>
                          <w:proofErr w:type="spellEnd"/>
                        </w:p>
                      </w:txbxContent>
                    </v:textbox>
                  </v:shape>
                </w:pict>
              </mc:Fallback>
            </mc:AlternateContent>
          </w:r>
          <w:r w:rsidR="003F51FF" w:rsidRPr="00AE6EA4">
            <w:rPr>
              <w:noProof/>
              <w:lang w:eastAsia="de-AT"/>
            </w:rPr>
            <mc:AlternateContent>
              <mc:Choice Requires="wps">
                <w:drawing>
                  <wp:anchor distT="45720" distB="45720" distL="114300" distR="114300" simplePos="0" relativeHeight="251655680" behindDoc="0" locked="0" layoutInCell="1" allowOverlap="1" wp14:anchorId="0B011791" wp14:editId="2EA36BC4">
                    <wp:simplePos x="0" y="0"/>
                    <wp:positionH relativeFrom="margin">
                      <wp:posOffset>160020</wp:posOffset>
                    </wp:positionH>
                    <wp:positionV relativeFrom="paragraph">
                      <wp:posOffset>2361565</wp:posOffset>
                    </wp:positionV>
                    <wp:extent cx="5743575" cy="1816100"/>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816100"/>
                            </a:xfrm>
                            <a:prstGeom prst="rect">
                              <a:avLst/>
                            </a:prstGeom>
                            <a:solidFill>
                              <a:srgbClr val="FFFFFF"/>
                            </a:solidFill>
                            <a:ln w="9525">
                              <a:noFill/>
                              <a:miter lim="800000"/>
                              <a:headEnd/>
                              <a:tailEnd/>
                            </a:ln>
                          </wps:spPr>
                          <wps:txbx>
                            <w:txbxContent>
                              <w:p w14:paraId="70F567C0" w14:textId="04675677" w:rsidR="003F51FF" w:rsidRPr="00C229AE" w:rsidRDefault="003F51FF" w:rsidP="00A813ED">
                                <w:pPr>
                                  <w:jc w:val="center"/>
                                  <w:rPr>
                                    <w:color w:val="244C4E"/>
                                    <w:sz w:val="44"/>
                                    <w:lang w:val="en-NZ"/>
                                  </w:rPr>
                                </w:pPr>
                                <w:r w:rsidRPr="00C229AE">
                                  <w:rPr>
                                    <w:color w:val="244C4E"/>
                                    <w:sz w:val="44"/>
                                    <w:lang w:val="en-NZ"/>
                                  </w:rPr>
                                  <w:t xml:space="preserve">Results </w:t>
                                </w:r>
                                <w:r w:rsidR="00C0794F">
                                  <w:rPr>
                                    <w:color w:val="244C4E"/>
                                    <w:sz w:val="44"/>
                                    <w:lang w:val="en-NZ"/>
                                  </w:rPr>
                                  <w:t>of</w:t>
                                </w:r>
                                <w:r w:rsidRPr="00C229AE">
                                  <w:rPr>
                                    <w:color w:val="244C4E"/>
                                    <w:sz w:val="44"/>
                                    <w:lang w:val="en-NZ"/>
                                  </w:rPr>
                                  <w:t xml:space="preserve"> the</w:t>
                                </w:r>
                                <w:r w:rsidR="00C229AE" w:rsidRPr="00C229AE">
                                  <w:rPr>
                                    <w:color w:val="244C4E"/>
                                    <w:sz w:val="44"/>
                                    <w:lang w:val="en-NZ"/>
                                  </w:rPr>
                                  <w:t xml:space="preserve"> </w:t>
                                </w:r>
                                <w:proofErr w:type="gramStart"/>
                                <w:r w:rsidR="00770C13" w:rsidRPr="00770C13">
                                  <w:rPr>
                                    <w:color w:val="244C4E"/>
                                    <w:sz w:val="44"/>
                                    <w:lang w:val="en-NZ"/>
                                  </w:rPr>
                                  <w:t>Bachelor’s</w:t>
                                </w:r>
                                <w:proofErr w:type="gramEnd"/>
                                <w:r w:rsidR="00770C13" w:rsidRPr="00770C13">
                                  <w:rPr>
                                    <w:color w:val="244C4E"/>
                                    <w:sz w:val="44"/>
                                    <w:lang w:val="en-NZ"/>
                                  </w:rPr>
                                  <w:t xml:space="preserve"> Degree</w:t>
                                </w:r>
                                <w:r w:rsidR="00770C13">
                                  <w:rPr>
                                    <w:color w:val="244C4E"/>
                                    <w:sz w:val="44"/>
                                    <w:lang w:val="en-NZ"/>
                                  </w:rPr>
                                  <w:t xml:space="preserve"> Programm</w:t>
                                </w:r>
                                <w:r w:rsidR="00770C13" w:rsidRPr="00770C13">
                                  <w:rPr>
                                    <w:color w:val="244C4E"/>
                                    <w:sz w:val="44"/>
                                    <w:lang w:val="en-NZ"/>
                                  </w:rPr>
                                  <w:t xml:space="preserve"> in Information Technologies at Vilnius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11791" id="Textfeld 2" o:spid="_x0000_s1027" type="#_x0000_t202" style="position:absolute;left:0;text-align:left;margin-left:12.6pt;margin-top:185.95pt;width:452.25pt;height:143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" stroked="f">
                    <v:textbox>
                      <w:txbxContent>
                        <w:p w14:paraId="70F567C0" w14:textId="04675677" w:rsidR="003F51FF" w:rsidRPr="00C229AE" w:rsidRDefault="003F51FF" w:rsidP="00A813ED">
                          <w:pPr>
                            <w:jc w:val="center"/>
                            <w:rPr>
                              <w:color w:val="244C4E"/>
                              <w:sz w:val="44"/>
                              <w:lang w:val="en-NZ"/>
                            </w:rPr>
                          </w:pPr>
                          <w:r w:rsidRPr="00C229AE">
                            <w:rPr>
                              <w:color w:val="244C4E"/>
                              <w:sz w:val="44"/>
                              <w:lang w:val="en-NZ"/>
                            </w:rPr>
                            <w:t xml:space="preserve">Results </w:t>
                          </w:r>
                          <w:r w:rsidR="00C0794F">
                            <w:rPr>
                              <w:color w:val="244C4E"/>
                              <w:sz w:val="44"/>
                              <w:lang w:val="en-NZ"/>
                            </w:rPr>
                            <w:t>of</w:t>
                          </w:r>
                          <w:r w:rsidRPr="00C229AE">
                            <w:rPr>
                              <w:color w:val="244C4E"/>
                              <w:sz w:val="44"/>
                              <w:lang w:val="en-NZ"/>
                            </w:rPr>
                            <w:t xml:space="preserve"> the</w:t>
                          </w:r>
                          <w:r w:rsidR="00C229AE" w:rsidRPr="00C229AE">
                            <w:rPr>
                              <w:color w:val="244C4E"/>
                              <w:sz w:val="44"/>
                              <w:lang w:val="en-NZ"/>
                            </w:rPr>
                            <w:t xml:space="preserve"> </w:t>
                          </w:r>
                          <w:proofErr w:type="gramStart"/>
                          <w:r w:rsidR="00770C13" w:rsidRPr="00770C13">
                            <w:rPr>
                              <w:color w:val="244C4E"/>
                              <w:sz w:val="44"/>
                              <w:lang w:val="en-NZ"/>
                            </w:rPr>
                            <w:t>Bachelor’s</w:t>
                          </w:r>
                          <w:proofErr w:type="gramEnd"/>
                          <w:r w:rsidR="00770C13" w:rsidRPr="00770C13">
                            <w:rPr>
                              <w:color w:val="244C4E"/>
                              <w:sz w:val="44"/>
                              <w:lang w:val="en-NZ"/>
                            </w:rPr>
                            <w:t xml:space="preserve"> Degree</w:t>
                          </w:r>
                          <w:r w:rsidR="00770C13">
                            <w:rPr>
                              <w:color w:val="244C4E"/>
                              <w:sz w:val="44"/>
                              <w:lang w:val="en-NZ"/>
                            </w:rPr>
                            <w:t xml:space="preserve"> Programm</w:t>
                          </w:r>
                          <w:r w:rsidR="00770C13" w:rsidRPr="00770C13">
                            <w:rPr>
                              <w:color w:val="244C4E"/>
                              <w:sz w:val="44"/>
                              <w:lang w:val="en-NZ"/>
                            </w:rPr>
                            <w:t xml:space="preserve"> in Information Technologies at Vilnius University</w:t>
                          </w:r>
                        </w:p>
                      </w:txbxContent>
                    </v:textbox>
                    <w10:wrap type="square" anchorx="margin"/>
                  </v:shape>
                </w:pict>
              </mc:Fallback>
            </mc:AlternateContent>
          </w:r>
          <w:r w:rsidR="003F51FF" w:rsidRPr="00AE6EA4">
            <w:rPr>
              <w:b/>
              <w:noProof/>
              <w:color w:val="244C4E"/>
              <w:sz w:val="48"/>
              <w:u w:val="single"/>
              <w:lang w:eastAsia="de-AT"/>
            </w:rPr>
            <mc:AlternateContent>
              <mc:Choice Requires="wps">
                <w:drawing>
                  <wp:anchor distT="45720" distB="45720" distL="114300" distR="114300" simplePos="0" relativeHeight="251653632" behindDoc="0" locked="0" layoutInCell="1" allowOverlap="1" wp14:anchorId="2D151679" wp14:editId="4E6A0AA1">
                    <wp:simplePos x="0" y="0"/>
                    <wp:positionH relativeFrom="margin">
                      <wp:posOffset>64770</wp:posOffset>
                    </wp:positionH>
                    <wp:positionV relativeFrom="paragraph">
                      <wp:posOffset>122555</wp:posOffset>
                    </wp:positionV>
                    <wp:extent cx="5743575" cy="1930400"/>
                    <wp:effectExtent l="0" t="0" r="9525" b="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30400"/>
                            </a:xfrm>
                            <a:prstGeom prst="rect">
                              <a:avLst/>
                            </a:prstGeom>
                            <a:solidFill>
                              <a:srgbClr val="FFFFFF"/>
                            </a:solidFill>
                            <a:ln w="9525">
                              <a:noFill/>
                              <a:miter lim="800000"/>
                              <a:headEnd/>
                              <a:tailEnd/>
                            </a:ln>
                          </wps:spPr>
                          <wps:txbx>
                            <w:txbxContent>
                              <w:p w14:paraId="602FF699" w14:textId="77777777" w:rsidR="003F51FF" w:rsidRPr="00C52224" w:rsidRDefault="003F51FF" w:rsidP="008923BB">
                                <w:pPr>
                                  <w:spacing w:line="240" w:lineRule="auto"/>
                                  <w:jc w:val="center"/>
                                  <w:rPr>
                                    <w:b/>
                                    <w:color w:val="244C4E"/>
                                    <w:sz w:val="96"/>
                                    <w:szCs w:val="60"/>
                                  </w:rPr>
                                </w:pPr>
                                <w:r w:rsidRPr="00C52224">
                                  <w:rPr>
                                    <w:b/>
                                    <w:color w:val="244C4E"/>
                                    <w:sz w:val="96"/>
                                    <w:szCs w:val="60"/>
                                  </w:rPr>
                                  <w:t>Screening of competences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51679" id="_x0000_s1028" type="#_x0000_t202" style="position:absolute;left:0;text-align:left;margin-left:5.1pt;margin-top:9.65pt;width:452.25pt;height:152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" stroked="f">
                    <v:textbox>
                      <w:txbxContent>
                        <w:p w14:paraId="602FF699" w14:textId="77777777" w:rsidR="003F51FF" w:rsidRPr="00C52224" w:rsidRDefault="003F51FF" w:rsidP="008923BB">
                          <w:pPr>
                            <w:spacing w:line="240" w:lineRule="auto"/>
                            <w:jc w:val="center"/>
                            <w:rPr>
                              <w:b/>
                              <w:color w:val="244C4E"/>
                              <w:sz w:val="96"/>
                              <w:szCs w:val="60"/>
                            </w:rPr>
                          </w:pPr>
                          <w:r w:rsidRPr="00C52224">
                            <w:rPr>
                              <w:b/>
                              <w:color w:val="244C4E"/>
                              <w:sz w:val="96"/>
                              <w:szCs w:val="60"/>
                            </w:rPr>
                            <w:t>Screening of competences</w:t>
                          </w:r>
                        </w:p>
                      </w:txbxContent>
                    </v:textbox>
                    <w10:wrap type="square" anchorx="margin"/>
                  </v:shape>
                </w:pict>
              </mc:Fallback>
            </mc:AlternateContent>
          </w:r>
          <w:r w:rsidR="003F51FF">
            <w:rPr>
              <w:i/>
              <w:color w:val="FF0000"/>
              <w:sz w:val="32"/>
              <w:lang w:val="en-NZ"/>
            </w:rPr>
            <w:br/>
          </w:r>
        </w:p>
        <w:p w14:paraId="3D294027" w14:textId="10640C22" w:rsidR="003F51FF" w:rsidRDefault="003F51FF">
          <w:pPr>
            <w:spacing w:after="200"/>
            <w:jc w:val="left"/>
            <w:rPr>
              <w:rFonts w:asciiTheme="majorHAnsi" w:eastAsiaTheme="majorEastAsia" w:hAnsiTheme="majorHAnsi" w:cstheme="majorBidi"/>
              <w:color w:val="17365D" w:themeColor="text2" w:themeShade="BF"/>
              <w:spacing w:val="5"/>
              <w:kern w:val="28"/>
              <w:sz w:val="52"/>
              <w:szCs w:val="52"/>
            </w:rPr>
          </w:pPr>
          <w:r w:rsidRPr="00AE6EA4">
            <w:rPr>
              <w:noProof/>
              <w:lang w:eastAsia="de-AT"/>
            </w:rPr>
            <mc:AlternateContent>
              <mc:Choice Requires="wps">
                <w:drawing>
                  <wp:anchor distT="45720" distB="45720" distL="114300" distR="114300" simplePos="0" relativeHeight="251659264" behindDoc="0" locked="0" layoutInCell="1" allowOverlap="1" wp14:anchorId="43DC66A1" wp14:editId="5526A6D1">
                    <wp:simplePos x="0" y="0"/>
                    <wp:positionH relativeFrom="margin">
                      <wp:posOffset>1760855</wp:posOffset>
                    </wp:positionH>
                    <wp:positionV relativeFrom="paragraph">
                      <wp:posOffset>1628775</wp:posOffset>
                    </wp:positionV>
                    <wp:extent cx="2360930" cy="1346200"/>
                    <wp:effectExtent l="0" t="0" r="635" b="635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46200"/>
                            </a:xfrm>
                            <a:prstGeom prst="rect">
                              <a:avLst/>
                            </a:prstGeom>
                            <a:solidFill>
                              <a:srgbClr val="FFFFFF"/>
                            </a:solidFill>
                            <a:ln w="9525">
                              <a:noFill/>
                              <a:miter lim="800000"/>
                              <a:headEnd/>
                              <a:tailEnd/>
                            </a:ln>
                          </wps:spPr>
                          <wps:txbx>
                            <w:txbxContent>
                              <w:p w14:paraId="35773048" w14:textId="7564E760" w:rsidR="003F51FF" w:rsidRDefault="002B5651" w:rsidP="008923BB">
                                <w:pPr>
                                  <w:jc w:val="center"/>
                                  <w:rPr>
                                    <w:color w:val="244C4E"/>
                                    <w:sz w:val="32"/>
                                    <w:lang w:val="en-US"/>
                                  </w:rPr>
                                </w:pPr>
                                <w:r>
                                  <w:rPr>
                                    <w:color w:val="244C4E"/>
                                    <w:sz w:val="32"/>
                                    <w:lang w:val="en-US"/>
                                  </w:rPr>
                                  <w:t xml:space="preserve">February </w:t>
                                </w:r>
                                <w:r w:rsidR="00C229AE">
                                  <w:rPr>
                                    <w:color w:val="244C4E"/>
                                    <w:sz w:val="32"/>
                                    <w:lang w:val="en-US"/>
                                  </w:rPr>
                                  <w:t>2018</w:t>
                                </w:r>
                                <w:r w:rsidR="00C229AE">
                                  <w:rPr>
                                    <w:color w:val="244C4E"/>
                                    <w:sz w:val="32"/>
                                    <w:lang w:val="en-US"/>
                                  </w:rPr>
                                  <w:br/>
                                </w:r>
                              </w:p>
                              <w:p w14:paraId="3472CD86" w14:textId="3BE02AAC" w:rsidR="00A813ED" w:rsidRDefault="0025645D" w:rsidP="0025645D">
                                <w:pPr>
                                  <w:jc w:val="center"/>
                                  <w:rPr>
                                    <w:color w:val="244C4E"/>
                                    <w:sz w:val="32"/>
                                    <w:lang w:val="en-US"/>
                                  </w:rPr>
                                </w:pPr>
                                <w:proofErr w:type="spellStart"/>
                                <w:r w:rsidRPr="0025645D">
                                  <w:rPr>
                                    <w:color w:val="244C4E"/>
                                    <w:sz w:val="32"/>
                                    <w:lang w:val="en-US"/>
                                  </w:rPr>
                                  <w:t>Agn</w:t>
                                </w:r>
                                <w:r>
                                  <w:rPr>
                                    <w:color w:val="244C4E"/>
                                    <w:sz w:val="32"/>
                                    <w:lang w:val="en-US"/>
                                  </w:rPr>
                                  <w:t>ė</w:t>
                                </w:r>
                                <w:proofErr w:type="spellEnd"/>
                                <w:r w:rsidRPr="0025645D">
                                  <w:rPr>
                                    <w:color w:val="244C4E"/>
                                    <w:sz w:val="32"/>
                                    <w:lang w:val="en-US"/>
                                  </w:rPr>
                                  <w:t xml:space="preserve"> </w:t>
                                </w:r>
                                <w:proofErr w:type="spellStart"/>
                                <w:r w:rsidRPr="0025645D">
                                  <w:rPr>
                                    <w:color w:val="244C4E"/>
                                    <w:sz w:val="32"/>
                                    <w:lang w:val="en-US"/>
                                  </w:rPr>
                                  <w:t>Brilingait</w:t>
                                </w:r>
                                <w:r>
                                  <w:rPr>
                                    <w:color w:val="244C4E"/>
                                    <w:sz w:val="32"/>
                                    <w:lang w:val="en-US"/>
                                  </w:rPr>
                                  <w:t>ė</w:t>
                                </w:r>
                                <w:proofErr w:type="spellEnd"/>
                                <w:r w:rsidRPr="0025645D">
                                  <w:rPr>
                                    <w:color w:val="244C4E"/>
                                    <w:sz w:val="32"/>
                                    <w:lang w:val="en-US"/>
                                  </w:rPr>
                                  <w:t xml:space="preserve"> and Daiva </w:t>
                                </w:r>
                                <w:proofErr w:type="spellStart"/>
                                <w:r w:rsidRPr="0025645D">
                                  <w:rPr>
                                    <w:color w:val="244C4E"/>
                                    <w:sz w:val="32"/>
                                    <w:lang w:val="en-US"/>
                                  </w:rPr>
                                  <w:t>Lepait</w:t>
                                </w:r>
                                <w:r>
                                  <w:rPr>
                                    <w:color w:val="244C4E"/>
                                    <w:sz w:val="32"/>
                                    <w:lang w:val="en-US"/>
                                  </w:rPr>
                                  <w:t>ė</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DC66A1" id="Textfeld 5" o:spid="_x0000_s1029" type="#_x0000_t202" style="position:absolute;margin-left:138.65pt;margin-top:128.25pt;width:185.9pt;height:106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" stroked="f">
                    <v:textbox>
                      <w:txbxContent>
                        <w:p w14:paraId="35773048" w14:textId="7564E760" w:rsidR="003F51FF" w:rsidRDefault="002B5651" w:rsidP="008923BB">
                          <w:pPr>
                            <w:jc w:val="center"/>
                            <w:rPr>
                              <w:color w:val="244C4E"/>
                              <w:sz w:val="32"/>
                              <w:lang w:val="en-US"/>
                            </w:rPr>
                          </w:pPr>
                          <w:r>
                            <w:rPr>
                              <w:color w:val="244C4E"/>
                              <w:sz w:val="32"/>
                              <w:lang w:val="en-US"/>
                            </w:rPr>
                            <w:t xml:space="preserve">February </w:t>
                          </w:r>
                          <w:r w:rsidR="00C229AE">
                            <w:rPr>
                              <w:color w:val="244C4E"/>
                              <w:sz w:val="32"/>
                              <w:lang w:val="en-US"/>
                            </w:rPr>
                            <w:t>2018</w:t>
                          </w:r>
                          <w:r w:rsidR="00C229AE">
                            <w:rPr>
                              <w:color w:val="244C4E"/>
                              <w:sz w:val="32"/>
                              <w:lang w:val="en-US"/>
                            </w:rPr>
                            <w:br/>
                          </w:r>
                        </w:p>
                        <w:p w14:paraId="3472CD86" w14:textId="3BE02AAC" w:rsidR="00A813ED" w:rsidRDefault="0025645D" w:rsidP="0025645D">
                          <w:pPr>
                            <w:jc w:val="center"/>
                            <w:rPr>
                              <w:color w:val="244C4E"/>
                              <w:sz w:val="32"/>
                              <w:lang w:val="en-US"/>
                            </w:rPr>
                          </w:pPr>
                          <w:proofErr w:type="spellStart"/>
                          <w:r w:rsidRPr="0025645D">
                            <w:rPr>
                              <w:color w:val="244C4E"/>
                              <w:sz w:val="32"/>
                              <w:lang w:val="en-US"/>
                            </w:rPr>
                            <w:t>Agn</w:t>
                          </w:r>
                          <w:r>
                            <w:rPr>
                              <w:color w:val="244C4E"/>
                              <w:sz w:val="32"/>
                              <w:lang w:val="en-US"/>
                            </w:rPr>
                            <w:t>ė</w:t>
                          </w:r>
                          <w:proofErr w:type="spellEnd"/>
                          <w:r w:rsidRPr="0025645D">
                            <w:rPr>
                              <w:color w:val="244C4E"/>
                              <w:sz w:val="32"/>
                              <w:lang w:val="en-US"/>
                            </w:rPr>
                            <w:t xml:space="preserve"> </w:t>
                          </w:r>
                          <w:proofErr w:type="spellStart"/>
                          <w:r w:rsidRPr="0025645D">
                            <w:rPr>
                              <w:color w:val="244C4E"/>
                              <w:sz w:val="32"/>
                              <w:lang w:val="en-US"/>
                            </w:rPr>
                            <w:t>Brilingait</w:t>
                          </w:r>
                          <w:r>
                            <w:rPr>
                              <w:color w:val="244C4E"/>
                              <w:sz w:val="32"/>
                              <w:lang w:val="en-US"/>
                            </w:rPr>
                            <w:t>ė</w:t>
                          </w:r>
                          <w:proofErr w:type="spellEnd"/>
                          <w:r w:rsidRPr="0025645D">
                            <w:rPr>
                              <w:color w:val="244C4E"/>
                              <w:sz w:val="32"/>
                              <w:lang w:val="en-US"/>
                            </w:rPr>
                            <w:t xml:space="preserve"> and Daiva </w:t>
                          </w:r>
                          <w:proofErr w:type="spellStart"/>
                          <w:r w:rsidRPr="0025645D">
                            <w:rPr>
                              <w:color w:val="244C4E"/>
                              <w:sz w:val="32"/>
                              <w:lang w:val="en-US"/>
                            </w:rPr>
                            <w:t>Lepait</w:t>
                          </w:r>
                          <w:r>
                            <w:rPr>
                              <w:color w:val="244C4E"/>
                              <w:sz w:val="32"/>
                              <w:lang w:val="en-US"/>
                            </w:rPr>
                            <w:t>ė</w:t>
                          </w:r>
                          <w:proofErr w:type="spellEnd"/>
                        </w:p>
                      </w:txbxContent>
                    </v:textbox>
                    <w10:wrap type="square" anchorx="margin"/>
                  </v:shape>
                </w:pict>
              </mc:Fallback>
            </mc:AlternateContent>
          </w:r>
          <w:r>
            <w:rPr>
              <w:b/>
              <w:bCs/>
              <w:color w:val="244C4E"/>
              <w:sz w:val="32"/>
              <w:lang w:val="en-NZ"/>
            </w:rPr>
            <w:br w:type="page"/>
          </w:r>
        </w:p>
      </w:sdtContent>
    </w:sdt>
    <w:p w14:paraId="0005D533" w14:textId="77777777" w:rsidR="0085705B" w:rsidRPr="00C229AE" w:rsidRDefault="0085705B" w:rsidP="00C229AE">
      <w:pPr>
        <w:pStyle w:val="berschrift1"/>
        <w:rPr>
          <w:rFonts w:ascii="Century Gothic" w:hAnsi="Century Gothic"/>
          <w:b w:val="0"/>
          <w:color w:val="224C4E"/>
          <w:sz w:val="32"/>
        </w:rPr>
      </w:pPr>
      <w:bookmarkStart w:id="0" w:name="_Toc500758051"/>
      <w:r w:rsidRPr="00C229AE">
        <w:rPr>
          <w:rFonts w:ascii="Century Gothic" w:hAnsi="Century Gothic"/>
          <w:b w:val="0"/>
          <w:color w:val="224C4E"/>
          <w:sz w:val="32"/>
        </w:rPr>
        <w:lastRenderedPageBreak/>
        <w:t>Executive summary</w:t>
      </w:r>
      <w:bookmarkEnd w:id="0"/>
    </w:p>
    <w:p w14:paraId="7AD0C523" w14:textId="7498BEFD" w:rsidR="00A13559" w:rsidRDefault="00A13559" w:rsidP="00163E8F">
      <w:pPr>
        <w:pStyle w:val="berschrift2"/>
        <w:rPr>
          <w:rFonts w:ascii="Century Gothic" w:hAnsi="Century Gothic"/>
          <w:b w:val="0"/>
          <w:color w:val="224C4E"/>
        </w:rPr>
      </w:pPr>
      <w:r w:rsidRPr="00C229AE">
        <w:rPr>
          <w:rFonts w:ascii="Century Gothic" w:hAnsi="Century Gothic"/>
          <w:b w:val="0"/>
          <w:color w:val="224C4E"/>
        </w:rPr>
        <w:t>Introduction</w:t>
      </w:r>
    </w:p>
    <w:p w14:paraId="4FD72F7A" w14:textId="541F03A4" w:rsidR="002B5651" w:rsidRDefault="0025645D" w:rsidP="002B5651">
      <w:pPr>
        <w:spacing w:line="360" w:lineRule="auto"/>
      </w:pPr>
      <w:r w:rsidRPr="0025645D">
        <w:t xml:space="preserve">Vilnius University was founded in 1579, which makes it one of the oldest and most famous universities in Eastern and Central Europe. For a long time, the University functioned as the only school of higher education in Lithuania and has preserved cultural and scientific traditions over the course of time. The University has also played a significant role in the cultural and political life of Lithuania. Currently, Vilnius University is the highest-ranked Lithuanian university according to QS World University Rankings, falling within positions 401-410 on the university ranking table. Vilnius University plays an important role in the implementation of national strategies </w:t>
      </w:r>
      <w:proofErr w:type="gramStart"/>
      <w:r w:rsidRPr="0025645D">
        <w:t>in the area of</w:t>
      </w:r>
      <w:proofErr w:type="gramEnd"/>
      <w:r w:rsidRPr="0025645D">
        <w:t xml:space="preserve"> higher education.</w:t>
      </w:r>
    </w:p>
    <w:p w14:paraId="34D58A26" w14:textId="356C404A" w:rsidR="00BC0ECF" w:rsidRDefault="00BC0ECF" w:rsidP="00BC0ECF">
      <w:pPr>
        <w:spacing w:line="360" w:lineRule="auto"/>
      </w:pPr>
      <w:r>
        <w:t>The report presents the results of a competence screening at Vilnius University following a three-step procedure for internal quality management defined in the European Toolkit for Internal Quality Management in Competence-Based Higher Education. The study presents the survey carried out within the first cycle study programme Information Technologies (IT). This programme offers a specialization in innovative studies, in which students are taught using the problem-based learning (PBL) model. PBL is a teaching style deployed in an informal environment with a teacher-as-mentor. It is a student-centred learning approach focusing on giving IT students real world problems to solve. The survey’s primary audience consists of students and teaching staff involved in PBL. Thus, the study focuses on competencies developed within the specialization in innovative studies. The survey was conducted electronically, with 24 students and six teaching staff members responding. The survey was filled out by students in their 3</w:t>
      </w:r>
      <w:r w:rsidRPr="00BC0ECF">
        <w:rPr>
          <w:vertAlign w:val="superscript"/>
        </w:rPr>
        <w:t>rd</w:t>
      </w:r>
      <w:r>
        <w:t xml:space="preserve"> year and 4</w:t>
      </w:r>
      <w:r w:rsidRPr="00BC0ECF">
        <w:rPr>
          <w:vertAlign w:val="superscript"/>
        </w:rPr>
        <w:t>th</w:t>
      </w:r>
      <w:r>
        <w:t xml:space="preserve"> year of studies, or 5</w:t>
      </w:r>
      <w:r w:rsidRPr="00BC0ECF">
        <w:rPr>
          <w:vertAlign w:val="superscript"/>
        </w:rPr>
        <w:t>th</w:t>
      </w:r>
      <w:r>
        <w:t xml:space="preserve"> and 7</w:t>
      </w:r>
      <w:r w:rsidRPr="00BC0ECF">
        <w:rPr>
          <w:vertAlign w:val="superscript"/>
        </w:rPr>
        <w:t>th</w:t>
      </w:r>
      <w:r>
        <w:t xml:space="preserve"> semesters, respectively. The 4</w:t>
      </w:r>
      <w:r w:rsidRPr="00BC0ECF">
        <w:rPr>
          <w:vertAlign w:val="superscript"/>
        </w:rPr>
        <w:t>th</w:t>
      </w:r>
      <w:r>
        <w:t xml:space="preserve"> </w:t>
      </w:r>
      <w:r>
        <w:t>year students are at the end of their studies, as the study programme consists of seven semesters.</w:t>
      </w:r>
    </w:p>
    <w:p w14:paraId="30442F21" w14:textId="3B0D5439" w:rsidR="0085705B" w:rsidRPr="00CB7651" w:rsidRDefault="0085705B" w:rsidP="0072028D">
      <w:pPr>
        <w:pStyle w:val="berschrift2"/>
        <w:spacing w:line="312" w:lineRule="auto"/>
        <w:rPr>
          <w:rFonts w:ascii="Century Gothic" w:hAnsi="Century Gothic"/>
          <w:b w:val="0"/>
          <w:color w:val="224C4E"/>
        </w:rPr>
      </w:pPr>
      <w:r w:rsidRPr="00CB7651">
        <w:rPr>
          <w:rFonts w:ascii="Century Gothic" w:hAnsi="Century Gothic"/>
          <w:b w:val="0"/>
          <w:color w:val="224C4E"/>
        </w:rPr>
        <w:t>Main results</w:t>
      </w:r>
    </w:p>
    <w:p w14:paraId="1B091998" w14:textId="1B6BB565" w:rsidR="002B5651" w:rsidRDefault="0025645D" w:rsidP="0025645D">
      <w:pPr>
        <w:spacing w:line="360" w:lineRule="auto"/>
      </w:pPr>
      <w:r>
        <w:t>The results of the survey show that 3</w:t>
      </w:r>
      <w:r w:rsidRPr="00BC0ECF">
        <w:rPr>
          <w:vertAlign w:val="superscript"/>
        </w:rPr>
        <w:t>rd</w:t>
      </w:r>
      <w:r w:rsidR="00BC0ECF">
        <w:t xml:space="preserve"> </w:t>
      </w:r>
      <w:r>
        <w:t xml:space="preserve">year students overestimate the competence levels that will be developed during the PBL projects. They think that the study programme promotes students’ competences to higher levels than intended by the teaching staff. However, one year after completing the PBL courses, students have a different attitude towards competence development. The screening results also show that all students seem to develop the cognitive aspect to a higher level than the practical aspect. Moreover, teachers are more critical </w:t>
      </w:r>
      <w:proofErr w:type="gramStart"/>
      <w:r>
        <w:t>with regard to</w:t>
      </w:r>
      <w:proofErr w:type="gramEnd"/>
      <w:r>
        <w:t xml:space="preserve"> the achieved competence levels than students.</w:t>
      </w:r>
    </w:p>
    <w:p w14:paraId="13373B35" w14:textId="472793E4" w:rsidR="0085705B" w:rsidRPr="00C23BEA" w:rsidRDefault="0085705B" w:rsidP="0083596B">
      <w:pPr>
        <w:pStyle w:val="berschrift2"/>
        <w:spacing w:line="312" w:lineRule="auto"/>
        <w:rPr>
          <w:rFonts w:ascii="Century Gothic" w:hAnsi="Century Gothic"/>
          <w:b w:val="0"/>
          <w:color w:val="224C4E"/>
        </w:rPr>
      </w:pPr>
      <w:r w:rsidRPr="00C23BEA">
        <w:rPr>
          <w:rFonts w:ascii="Century Gothic" w:hAnsi="Century Gothic"/>
          <w:b w:val="0"/>
          <w:color w:val="224C4E"/>
        </w:rPr>
        <w:lastRenderedPageBreak/>
        <w:t>Conclusion</w:t>
      </w:r>
    </w:p>
    <w:p w14:paraId="0B1B1BE1" w14:textId="6CB78BF5" w:rsidR="00163E8F" w:rsidRDefault="00BC0ECF" w:rsidP="00BC0ECF">
      <w:pPr>
        <w:spacing w:line="360" w:lineRule="auto"/>
      </w:pPr>
      <w:r w:rsidRPr="00BC0ECF">
        <w:t xml:space="preserve">The screening results suggest that communication between students and teaching staff must be organised </w:t>
      </w:r>
      <w:proofErr w:type="gramStart"/>
      <w:r w:rsidRPr="00BC0ECF">
        <w:t>in order to</w:t>
      </w:r>
      <w:proofErr w:type="gramEnd"/>
      <w:r w:rsidRPr="00BC0ECF">
        <w:t xml:space="preserve"> create a shared understanding of competence levels. Also, the study programme committee should revise the study plan for the 3</w:t>
      </w:r>
      <w:r w:rsidRPr="00BC0ECF">
        <w:rPr>
          <w:vertAlign w:val="superscript"/>
        </w:rPr>
        <w:t>rd</w:t>
      </w:r>
      <w:r w:rsidRPr="00BC0ECF">
        <w:t xml:space="preserve"> year to ensure a more adequate level of competence development with respect to the students’ professional development during internships.</w:t>
      </w:r>
      <w:bookmarkStart w:id="1" w:name="_GoBack"/>
      <w:bookmarkEnd w:id="1"/>
    </w:p>
    <w:p w14:paraId="2A0945C1" w14:textId="77777777" w:rsidR="00163E8F" w:rsidRDefault="00163E8F" w:rsidP="00BC0ECF">
      <w:pPr>
        <w:spacing w:line="360" w:lineRule="auto"/>
      </w:pPr>
    </w:p>
    <w:p w14:paraId="40C5CDBD" w14:textId="77777777" w:rsidR="00DA3001" w:rsidRDefault="00DA3001" w:rsidP="00BC0ECF">
      <w:pPr>
        <w:spacing w:line="360" w:lineRule="auto"/>
      </w:pPr>
    </w:p>
    <w:p w14:paraId="7F729037" w14:textId="175B6BA0" w:rsidR="00DA3001" w:rsidRDefault="00DA3001" w:rsidP="00163E8F"/>
    <w:p w14:paraId="3FA1D32F" w14:textId="77777777" w:rsidR="00E21521" w:rsidRDefault="00E21521" w:rsidP="0083596B">
      <w:pPr>
        <w:pStyle w:val="Kommentartext"/>
      </w:pPr>
    </w:p>
    <w:p w14:paraId="3E2F937B" w14:textId="009F73F5" w:rsidR="0085705B" w:rsidRDefault="0085705B" w:rsidP="00163E8F">
      <w:pPr>
        <w:pStyle w:val="Kommentartext"/>
        <w:jc w:val="center"/>
      </w:pPr>
      <w:r>
        <w:t xml:space="preserve">The template was developed </w:t>
      </w:r>
      <w:proofErr w:type="gramStart"/>
      <w:r>
        <w:t>in</w:t>
      </w:r>
      <w:r w:rsidR="009E1D43">
        <w:t xml:space="preserve"> the</w:t>
      </w:r>
      <w:r>
        <w:t xml:space="preserve"> course of</w:t>
      </w:r>
      <w:proofErr w:type="gramEnd"/>
      <w:r>
        <w:t xml:space="preserve"> the project</w:t>
      </w:r>
    </w:p>
    <w:p w14:paraId="4239B49E" w14:textId="77777777" w:rsidR="0085705B" w:rsidRPr="00C23BEA" w:rsidRDefault="0085705B" w:rsidP="00163E8F">
      <w:pPr>
        <w:pStyle w:val="Kommentartext"/>
        <w:jc w:val="center"/>
        <w:rPr>
          <w:color w:val="C00000"/>
        </w:rPr>
      </w:pPr>
      <w:r w:rsidRPr="00C23BEA">
        <w:rPr>
          <w:color w:val="C00000"/>
        </w:rPr>
        <w:t>‘Internal Quality Management: Evaluating and Improving Competence-Based Higher Education‘</w:t>
      </w:r>
    </w:p>
    <w:p w14:paraId="3AD2F08F" w14:textId="77777777" w:rsidR="0085705B" w:rsidRDefault="0085705B" w:rsidP="00163E8F">
      <w:pPr>
        <w:pStyle w:val="Kommentartext"/>
      </w:pPr>
    </w:p>
    <w:p w14:paraId="49636BA6" w14:textId="77777777" w:rsidR="00130B0D" w:rsidRPr="0085705B" w:rsidRDefault="0085705B" w:rsidP="00163E8F">
      <w:r w:rsidRPr="00407602">
        <w:rPr>
          <w:noProof/>
          <w:lang w:val="de-AT" w:eastAsia="de-AT"/>
        </w:rPr>
        <w:drawing>
          <wp:inline distT="0" distB="0" distL="0" distR="0" wp14:anchorId="17E7A1B3" wp14:editId="2C3316FC">
            <wp:extent cx="5760720" cy="3430270"/>
            <wp:effectExtent l="0" t="0" r="0" b="0"/>
            <wp:docPr id="8" name="Grafik 5"/>
            <wp:cNvGraphicFramePr/>
            <a:graphic xmlns:a="http://schemas.openxmlformats.org/drawingml/2006/main">
              <a:graphicData uri="http://schemas.openxmlformats.org/drawingml/2006/picture">
                <pic:pic xmlns:pic="http://schemas.openxmlformats.org/drawingml/2006/picture">
                  <pic:nvPicPr>
                    <pic:cNvPr id="6" name="Grafik 5"/>
                    <pic:cNvPicPr/>
                  </pic:nvPicPr>
                  <pic:blipFill>
                    <a:blip r:embed="rId9"/>
                    <a:stretch>
                      <a:fillRect/>
                    </a:stretch>
                  </pic:blipFill>
                  <pic:spPr>
                    <a:xfrm>
                      <a:off x="0" y="0"/>
                      <a:ext cx="5760720" cy="3430270"/>
                    </a:xfrm>
                    <a:prstGeom prst="rect">
                      <a:avLst/>
                    </a:prstGeom>
                  </pic:spPr>
                </pic:pic>
              </a:graphicData>
            </a:graphic>
          </wp:inline>
        </w:drawing>
      </w:r>
    </w:p>
    <w:sectPr w:rsidR="00130B0D" w:rsidRPr="0085705B">
      <w:headerReference w:type="default" r:id="rId10"/>
      <w:footerReference w:type="defaul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C4ECA" w14:textId="77777777" w:rsidR="003F31BA" w:rsidRDefault="003F31BA" w:rsidP="00163E8F">
      <w:r>
        <w:separator/>
      </w:r>
    </w:p>
  </w:endnote>
  <w:endnote w:type="continuationSeparator" w:id="0">
    <w:p w14:paraId="7648B1DE" w14:textId="77777777" w:rsidR="003F31BA" w:rsidRDefault="003F31BA" w:rsidP="0016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111"/>
      <w:gridCol w:w="2163"/>
      <w:gridCol w:w="1378"/>
    </w:tblGrid>
    <w:tr w:rsidR="002A5039" w:rsidRPr="008B73A9" w14:paraId="1C35699C" w14:textId="77777777" w:rsidTr="00130B0D">
      <w:trPr>
        <w:trHeight w:val="907"/>
      </w:trPr>
      <w:tc>
        <w:tcPr>
          <w:tcW w:w="1418" w:type="dxa"/>
          <w:vAlign w:val="center"/>
        </w:tcPr>
        <w:p w14:paraId="7FDF1B3A" w14:textId="3920F385" w:rsidR="00130B0D" w:rsidRPr="007E1F22" w:rsidRDefault="0025645D" w:rsidP="00163E8F">
          <w:pPr>
            <w:pStyle w:val="Fuzeile"/>
          </w:pPr>
          <w:r>
            <w:rPr>
              <w:noProof/>
            </w:rPr>
            <w:drawing>
              <wp:inline distT="0" distB="0" distL="0" distR="0" wp14:anchorId="402B0BA2" wp14:editId="2FE79AB9">
                <wp:extent cx="577850" cy="546100"/>
                <wp:effectExtent l="0" t="0" r="0" b="6350"/>
                <wp:docPr id="65" name="Grafik 21" descr="H:\IQM\Designvorlagen\_INES\_LOGOs\uni-vilnius.png"/>
                <wp:cNvGraphicFramePr/>
                <a:graphic xmlns:a="http://schemas.openxmlformats.org/drawingml/2006/main">
                  <a:graphicData uri="http://schemas.openxmlformats.org/drawingml/2006/picture">
                    <pic:pic xmlns:pic="http://schemas.openxmlformats.org/drawingml/2006/picture">
                      <pic:nvPicPr>
                        <pic:cNvPr id="11" name="Grafik 21" descr="H:\IQM\Designvorlagen\_INES\_LOGOs\uni-vilnius.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7850" cy="546100"/>
                        </a:xfrm>
                        <a:prstGeom prst="rect">
                          <a:avLst/>
                        </a:prstGeom>
                        <a:noFill/>
                        <a:ln>
                          <a:noFill/>
                        </a:ln>
                      </pic:spPr>
                    </pic:pic>
                  </a:graphicData>
                </a:graphic>
              </wp:inline>
            </w:drawing>
          </w:r>
        </w:p>
      </w:tc>
      <w:tc>
        <w:tcPr>
          <w:tcW w:w="4111" w:type="dxa"/>
          <w:vAlign w:val="center"/>
        </w:tcPr>
        <w:p w14:paraId="2D247256" w14:textId="5F5C2D69" w:rsidR="00130B0D" w:rsidRDefault="00CA54AD" w:rsidP="00163E8F">
          <w:pPr>
            <w:pStyle w:val="Fuzeile"/>
            <w:rPr>
              <w:noProof/>
              <w:lang w:eastAsia="de-AT"/>
            </w:rPr>
          </w:pPr>
          <w:r>
            <w:rPr>
              <w:noProof/>
              <w:lang w:eastAsia="de-AT"/>
            </w:rPr>
            <w:t>Competence Screening</w:t>
          </w:r>
        </w:p>
        <w:p w14:paraId="6A43273B" w14:textId="77777777" w:rsidR="00130B0D" w:rsidRPr="004A7CA8" w:rsidRDefault="00130B0D" w:rsidP="00163E8F">
          <w:pPr>
            <w:pStyle w:val="Fuzeile"/>
            <w:rPr>
              <w:noProof/>
              <w:lang w:eastAsia="de-AT"/>
            </w:rPr>
          </w:pPr>
        </w:p>
      </w:tc>
      <w:tc>
        <w:tcPr>
          <w:tcW w:w="2163" w:type="dxa"/>
          <w:vAlign w:val="center"/>
        </w:tcPr>
        <w:p w14:paraId="2D44E20B" w14:textId="77777777" w:rsidR="00130B0D" w:rsidRPr="00A825E3" w:rsidRDefault="00ED6F92" w:rsidP="00163E8F">
          <w:pPr>
            <w:pStyle w:val="Fuzeile"/>
            <w:rPr>
              <w:lang w:val="en-US"/>
            </w:rPr>
          </w:pPr>
          <w:r>
            <w:rPr>
              <w:noProof/>
              <w:lang w:val="de-AT" w:eastAsia="de-AT"/>
            </w:rPr>
            <w:drawing>
              <wp:anchor distT="0" distB="0" distL="114300" distR="114300" simplePos="0" relativeHeight="251660288" behindDoc="1" locked="0" layoutInCell="1" allowOverlap="1" wp14:anchorId="58726A32" wp14:editId="3860E17F">
                <wp:simplePos x="0" y="0"/>
                <wp:positionH relativeFrom="margin">
                  <wp:posOffset>22860</wp:posOffset>
                </wp:positionH>
                <wp:positionV relativeFrom="paragraph">
                  <wp:posOffset>-85725</wp:posOffset>
                </wp:positionV>
                <wp:extent cx="1860550" cy="308610"/>
                <wp:effectExtent l="0" t="0" r="6350" b="0"/>
                <wp:wrapNone/>
                <wp:docPr id="1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9444" r="2849" b="17592"/>
                        <a:stretch/>
                      </pic:blipFill>
                      <pic:spPr bwMode="auto">
                        <a:xfrm>
                          <a:off x="0" y="0"/>
                          <a:ext cx="1860550" cy="308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78" w:type="dxa"/>
          <w:vAlign w:val="bottom"/>
        </w:tcPr>
        <w:p w14:paraId="46A09125" w14:textId="77777777" w:rsidR="00130B0D" w:rsidRPr="003C7DBC" w:rsidRDefault="00130B0D" w:rsidP="00163E8F">
          <w:pPr>
            <w:pStyle w:val="Fuzeile"/>
            <w:rPr>
              <w:noProof/>
              <w:lang w:val="en-US" w:eastAsia="de-AT"/>
            </w:rPr>
          </w:pPr>
        </w:p>
        <w:p w14:paraId="18ED076B" w14:textId="77777777" w:rsidR="00130B0D" w:rsidRPr="003C7DBC" w:rsidRDefault="00130B0D" w:rsidP="00163E8F">
          <w:pPr>
            <w:pStyle w:val="Fuzeile"/>
            <w:rPr>
              <w:noProof/>
              <w:lang w:val="en-US" w:eastAsia="de-AT"/>
            </w:rPr>
          </w:pPr>
        </w:p>
        <w:p w14:paraId="58425894" w14:textId="77777777" w:rsidR="00130B0D" w:rsidRPr="003C7DBC" w:rsidRDefault="00130B0D" w:rsidP="00163E8F">
          <w:pPr>
            <w:pStyle w:val="Fuzeile"/>
            <w:rPr>
              <w:noProof/>
              <w:lang w:val="en-US" w:eastAsia="de-AT"/>
            </w:rPr>
          </w:pPr>
        </w:p>
        <w:p w14:paraId="044D1543" w14:textId="77777777" w:rsidR="00130B0D" w:rsidRPr="000A6FB9" w:rsidRDefault="00130B0D" w:rsidP="00163E8F">
          <w:pPr>
            <w:pStyle w:val="Fuzeile"/>
            <w:rPr>
              <w:noProof/>
              <w:lang w:val="en-US" w:eastAsia="de-AT"/>
            </w:rPr>
          </w:pPr>
        </w:p>
      </w:tc>
    </w:tr>
  </w:tbl>
  <w:p w14:paraId="482136F9" w14:textId="22463804" w:rsidR="00130B0D" w:rsidRPr="000A6FB9" w:rsidRDefault="00130B0D" w:rsidP="00163E8F">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3769"/>
      <w:gridCol w:w="1905"/>
      <w:gridCol w:w="1224"/>
    </w:tblGrid>
    <w:tr w:rsidR="00130B0D" w:rsidRPr="008B73A9" w14:paraId="2341B83F" w14:textId="77777777" w:rsidTr="00130B0D">
      <w:trPr>
        <w:trHeight w:val="907"/>
      </w:trPr>
      <w:tc>
        <w:tcPr>
          <w:tcW w:w="1418" w:type="dxa"/>
          <w:vAlign w:val="center"/>
        </w:tcPr>
        <w:p w14:paraId="627B7AE1" w14:textId="77777777" w:rsidR="00130B0D" w:rsidRPr="007E1F22" w:rsidRDefault="007F2B8C" w:rsidP="00163E8F">
          <w:pPr>
            <w:pStyle w:val="Fuzeile"/>
          </w:pPr>
          <w:r w:rsidRPr="007F2B8C">
            <w:rPr>
              <w:noProof/>
              <w:lang w:val="de-AT" w:eastAsia="de-AT"/>
            </w:rPr>
            <w:drawing>
              <wp:inline distT="0" distB="0" distL="0" distR="0" wp14:anchorId="77B79D19" wp14:editId="5A12D1B9">
                <wp:extent cx="1379220" cy="322939"/>
                <wp:effectExtent l="0" t="0" r="0" b="1270"/>
                <wp:docPr id="1" name="Bild 9" descr="vetmed_logo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9" descr="vetmed_logo_RGB.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322939"/>
                        </a:xfrm>
                        <a:prstGeom prst="rect">
                          <a:avLst/>
                        </a:prstGeom>
                        <a:noFill/>
                        <a:ln>
                          <a:noFill/>
                        </a:ln>
                        <a:extLst/>
                      </pic:spPr>
                    </pic:pic>
                  </a:graphicData>
                </a:graphic>
              </wp:inline>
            </w:drawing>
          </w:r>
        </w:p>
      </w:tc>
      <w:tc>
        <w:tcPr>
          <w:tcW w:w="4111" w:type="dxa"/>
          <w:vAlign w:val="center"/>
        </w:tcPr>
        <w:p w14:paraId="3625F377" w14:textId="77777777" w:rsidR="00130B0D" w:rsidRDefault="009E1D43" w:rsidP="00163E8F">
          <w:pPr>
            <w:pStyle w:val="Fuzeile"/>
            <w:rPr>
              <w:noProof/>
              <w:lang w:eastAsia="de-AT"/>
            </w:rPr>
          </w:pPr>
          <w:r>
            <w:rPr>
              <w:noProof/>
              <w:lang w:eastAsia="de-AT"/>
            </w:rPr>
            <w:t>Competence Screening</w:t>
          </w:r>
          <w:r w:rsidR="00ED6F92" w:rsidRPr="009651AA">
            <w:rPr>
              <w:noProof/>
              <w:lang w:eastAsia="de-AT"/>
            </w:rPr>
            <w:t xml:space="preserve"> 2017 </w:t>
          </w:r>
        </w:p>
        <w:p w14:paraId="68F9DB05" w14:textId="77777777" w:rsidR="00130B0D" w:rsidRPr="004A7CA8" w:rsidRDefault="00130B0D" w:rsidP="00163E8F">
          <w:pPr>
            <w:pStyle w:val="Fuzeile"/>
            <w:rPr>
              <w:noProof/>
              <w:lang w:eastAsia="de-AT"/>
            </w:rPr>
          </w:pPr>
        </w:p>
      </w:tc>
      <w:tc>
        <w:tcPr>
          <w:tcW w:w="2163" w:type="dxa"/>
          <w:vAlign w:val="center"/>
        </w:tcPr>
        <w:p w14:paraId="545430E6" w14:textId="77777777" w:rsidR="00130B0D" w:rsidRPr="00A825E3" w:rsidRDefault="00ED6F92" w:rsidP="00163E8F">
          <w:pPr>
            <w:pStyle w:val="Fuzeile"/>
            <w:rPr>
              <w:lang w:val="en-US"/>
            </w:rPr>
          </w:pPr>
          <w:r>
            <w:rPr>
              <w:noProof/>
              <w:lang w:val="de-AT" w:eastAsia="de-AT"/>
            </w:rPr>
            <w:drawing>
              <wp:anchor distT="0" distB="0" distL="114300" distR="114300" simplePos="0" relativeHeight="251658240" behindDoc="1" locked="0" layoutInCell="1" allowOverlap="1" wp14:anchorId="1F0499F9" wp14:editId="0E93B14A">
                <wp:simplePos x="0" y="0"/>
                <wp:positionH relativeFrom="margin">
                  <wp:posOffset>22860</wp:posOffset>
                </wp:positionH>
                <wp:positionV relativeFrom="paragraph">
                  <wp:posOffset>-85725</wp:posOffset>
                </wp:positionV>
                <wp:extent cx="1860550" cy="308610"/>
                <wp:effectExtent l="0" t="0" r="6350" b="0"/>
                <wp:wrapNone/>
                <wp:docPr id="2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9444" r="2849" b="17592"/>
                        <a:stretch/>
                      </pic:blipFill>
                      <pic:spPr bwMode="auto">
                        <a:xfrm>
                          <a:off x="0" y="0"/>
                          <a:ext cx="1860550" cy="308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78" w:type="dxa"/>
          <w:vAlign w:val="bottom"/>
        </w:tcPr>
        <w:p w14:paraId="3CE4B87A" w14:textId="77777777" w:rsidR="00130B0D" w:rsidRPr="003C7DBC" w:rsidRDefault="00130B0D" w:rsidP="00163E8F">
          <w:pPr>
            <w:pStyle w:val="Fuzeile"/>
            <w:rPr>
              <w:noProof/>
              <w:lang w:val="en-US" w:eastAsia="de-AT"/>
            </w:rPr>
          </w:pPr>
        </w:p>
        <w:p w14:paraId="2D8600C1" w14:textId="77777777" w:rsidR="00130B0D" w:rsidRPr="003C7DBC" w:rsidRDefault="00130B0D" w:rsidP="00163E8F">
          <w:pPr>
            <w:pStyle w:val="Fuzeile"/>
            <w:rPr>
              <w:noProof/>
              <w:lang w:val="en-US" w:eastAsia="de-AT"/>
            </w:rPr>
          </w:pPr>
        </w:p>
        <w:p w14:paraId="08D7BD30" w14:textId="77777777" w:rsidR="00130B0D" w:rsidRPr="003C7DBC" w:rsidRDefault="00130B0D" w:rsidP="00163E8F">
          <w:pPr>
            <w:pStyle w:val="Fuzeile"/>
            <w:rPr>
              <w:noProof/>
              <w:lang w:val="en-US" w:eastAsia="de-AT"/>
            </w:rPr>
          </w:pPr>
        </w:p>
        <w:p w14:paraId="5781A271" w14:textId="77777777" w:rsidR="00130B0D" w:rsidRPr="000A6FB9" w:rsidRDefault="00130B0D" w:rsidP="00163E8F">
          <w:pPr>
            <w:pStyle w:val="Fuzeile"/>
            <w:rPr>
              <w:noProof/>
              <w:lang w:val="en-US" w:eastAsia="de-AT"/>
            </w:rPr>
          </w:pPr>
        </w:p>
      </w:tc>
    </w:tr>
  </w:tbl>
  <w:p w14:paraId="2B4611A5" w14:textId="77777777" w:rsidR="00130B0D" w:rsidRPr="003C7DBC" w:rsidRDefault="00130B0D" w:rsidP="00163E8F">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F11DA" w14:textId="77777777" w:rsidR="003F31BA" w:rsidRDefault="003F31BA" w:rsidP="00163E8F">
      <w:r>
        <w:separator/>
      </w:r>
    </w:p>
  </w:footnote>
  <w:footnote w:type="continuationSeparator" w:id="0">
    <w:p w14:paraId="5675344B" w14:textId="77777777" w:rsidR="003F31BA" w:rsidRDefault="003F31BA" w:rsidP="00163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9174" w14:textId="64A18CA3" w:rsidR="00130B0D" w:rsidRPr="003C7DBC" w:rsidRDefault="00ED6F92" w:rsidP="00163E8F">
    <w:pPr>
      <w:pStyle w:val="Kopfzeile"/>
      <w:rPr>
        <w:lang w:val="en-US"/>
      </w:rPr>
    </w:pPr>
    <w:r w:rsidRPr="003C7DBC">
      <w:rPr>
        <w:lang w:val="en-US"/>
      </w:rPr>
      <w:t xml:space="preserve">Screening </w:t>
    </w:r>
    <w:r w:rsidR="009E1D43">
      <w:rPr>
        <w:lang w:val="en-US"/>
      </w:rPr>
      <w:t>R</w:t>
    </w:r>
    <w:r w:rsidRPr="003C7DBC">
      <w:rPr>
        <w:lang w:val="en-US"/>
      </w:rPr>
      <w:t xml:space="preserve">eport </w:t>
    </w:r>
  </w:p>
  <w:p w14:paraId="6C10B7D3" w14:textId="77777777" w:rsidR="00130B0D" w:rsidRDefault="00ED6F92" w:rsidP="00163E8F">
    <w:pPr>
      <w:pStyle w:val="Kopfzeile"/>
      <w:rPr>
        <w:lang w:val="en-US"/>
      </w:rPr>
    </w:pPr>
    <w:r w:rsidRPr="003C7DBC">
      <w:rPr>
        <w:noProof/>
        <w:lang w:val="de-AT" w:eastAsia="de-AT"/>
      </w:rPr>
      <mc:AlternateContent>
        <mc:Choice Requires="wps">
          <w:drawing>
            <wp:anchor distT="0" distB="0" distL="114300" distR="114300" simplePos="0" relativeHeight="251656192" behindDoc="0" locked="0" layoutInCell="1" allowOverlap="1" wp14:anchorId="6103CB00" wp14:editId="698FAE6B">
              <wp:simplePos x="0" y="0"/>
              <wp:positionH relativeFrom="column">
                <wp:posOffset>30480</wp:posOffset>
              </wp:positionH>
              <wp:positionV relativeFrom="paragraph">
                <wp:posOffset>314960</wp:posOffset>
              </wp:positionV>
              <wp:extent cx="5728062"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57280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34F9D" id="Straight Connector 1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4.8pt" to="453.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" strokecolor="black [3213]"/>
          </w:pict>
        </mc:Fallback>
      </mc:AlternateContent>
    </w:r>
    <w:r w:rsidRPr="003C7DBC">
      <w:rPr>
        <w:lang w:val="en-US"/>
      </w:rPr>
      <w:t>Internal Quality Management: Evaluating and Improving Competence</w:t>
    </w:r>
    <w:r w:rsidR="009E1D43">
      <w:rPr>
        <w:lang w:val="en-US"/>
      </w:rPr>
      <w:t>-</w:t>
    </w:r>
    <w:r w:rsidRPr="003C7DBC">
      <w:rPr>
        <w:lang w:val="en-US"/>
      </w:rPr>
      <w:t>Based higher Education</w:t>
    </w:r>
  </w:p>
  <w:p w14:paraId="58690BB1" w14:textId="77777777" w:rsidR="00163E8F" w:rsidRPr="003C7DBC" w:rsidRDefault="00163E8F" w:rsidP="00163E8F">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60B2"/>
    <w:multiLevelType w:val="hybridMultilevel"/>
    <w:tmpl w:val="EE3E43FC"/>
    <w:lvl w:ilvl="0" w:tplc="9B744B14">
      <w:start w:val="1"/>
      <w:numFmt w:val="bullet"/>
      <w:lvlText w:val=""/>
      <w:lvlJc w:val="left"/>
      <w:pPr>
        <w:ind w:left="720" w:hanging="360"/>
      </w:pPr>
      <w:rPr>
        <w:rFonts w:ascii="Wingdings" w:hAnsi="Wingdings" w:hint="default"/>
        <w:color w:val="224C4E"/>
        <w:u w:color="C5AB5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B191AC5"/>
    <w:multiLevelType w:val="hybridMultilevel"/>
    <w:tmpl w:val="C00408C4"/>
    <w:lvl w:ilvl="0" w:tplc="9A3A3100">
      <w:start w:val="1"/>
      <w:numFmt w:val="decimal"/>
      <w:lvlText w:val="%1."/>
      <w:lvlJc w:val="left"/>
      <w:pPr>
        <w:ind w:left="720" w:hanging="360"/>
      </w:pPr>
      <w:rPr>
        <w:color w:val="224C4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C251C"/>
    <w:multiLevelType w:val="hybridMultilevel"/>
    <w:tmpl w:val="B9BE1E6A"/>
    <w:lvl w:ilvl="0" w:tplc="9B744B14">
      <w:start w:val="1"/>
      <w:numFmt w:val="bullet"/>
      <w:lvlText w:val=""/>
      <w:lvlJc w:val="left"/>
      <w:pPr>
        <w:ind w:left="720" w:hanging="360"/>
      </w:pPr>
      <w:rPr>
        <w:rFonts w:ascii="Wingdings" w:hAnsi="Wingdings" w:hint="default"/>
        <w:color w:val="224C4E"/>
        <w:u w:color="C5AB5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11F37"/>
    <w:multiLevelType w:val="hybridMultilevel"/>
    <w:tmpl w:val="B53E7B6A"/>
    <w:lvl w:ilvl="0" w:tplc="9B744B14">
      <w:start w:val="1"/>
      <w:numFmt w:val="bullet"/>
      <w:lvlText w:val=""/>
      <w:lvlJc w:val="left"/>
      <w:pPr>
        <w:ind w:left="720" w:hanging="360"/>
      </w:pPr>
      <w:rPr>
        <w:rFonts w:ascii="Wingdings" w:hAnsi="Wingdings" w:hint="default"/>
        <w:color w:val="224C4E"/>
        <w:u w:color="C5AB5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05B"/>
    <w:rsid w:val="000472CC"/>
    <w:rsid w:val="000A0E38"/>
    <w:rsid w:val="000E7C69"/>
    <w:rsid w:val="00130B0D"/>
    <w:rsid w:val="00155FC5"/>
    <w:rsid w:val="00163E8F"/>
    <w:rsid w:val="001E3293"/>
    <w:rsid w:val="00232CEF"/>
    <w:rsid w:val="0025645D"/>
    <w:rsid w:val="00266831"/>
    <w:rsid w:val="00290C79"/>
    <w:rsid w:val="002A5039"/>
    <w:rsid w:val="002B5651"/>
    <w:rsid w:val="002F5192"/>
    <w:rsid w:val="0030449D"/>
    <w:rsid w:val="00393C50"/>
    <w:rsid w:val="003F31BA"/>
    <w:rsid w:val="003F51FF"/>
    <w:rsid w:val="00451260"/>
    <w:rsid w:val="004A37DA"/>
    <w:rsid w:val="004D167B"/>
    <w:rsid w:val="005B41F3"/>
    <w:rsid w:val="00646897"/>
    <w:rsid w:val="0068142D"/>
    <w:rsid w:val="0072028D"/>
    <w:rsid w:val="00746100"/>
    <w:rsid w:val="00770C13"/>
    <w:rsid w:val="007F2B8C"/>
    <w:rsid w:val="008050D4"/>
    <w:rsid w:val="0083596B"/>
    <w:rsid w:val="0085705B"/>
    <w:rsid w:val="008F31BD"/>
    <w:rsid w:val="008F3BB2"/>
    <w:rsid w:val="009032FE"/>
    <w:rsid w:val="00923FEC"/>
    <w:rsid w:val="00942986"/>
    <w:rsid w:val="009D1140"/>
    <w:rsid w:val="009E0B8A"/>
    <w:rsid w:val="009E1D43"/>
    <w:rsid w:val="00A13559"/>
    <w:rsid w:val="00A813ED"/>
    <w:rsid w:val="00A9553E"/>
    <w:rsid w:val="00AA5917"/>
    <w:rsid w:val="00B404AD"/>
    <w:rsid w:val="00B57BA8"/>
    <w:rsid w:val="00B672E1"/>
    <w:rsid w:val="00B83088"/>
    <w:rsid w:val="00B91673"/>
    <w:rsid w:val="00BA37A6"/>
    <w:rsid w:val="00BC0ECF"/>
    <w:rsid w:val="00BE11CD"/>
    <w:rsid w:val="00C0794F"/>
    <w:rsid w:val="00C229AE"/>
    <w:rsid w:val="00C23BEA"/>
    <w:rsid w:val="00C444B7"/>
    <w:rsid w:val="00C47C06"/>
    <w:rsid w:val="00C84C9E"/>
    <w:rsid w:val="00C86134"/>
    <w:rsid w:val="00CA54AD"/>
    <w:rsid w:val="00CB7436"/>
    <w:rsid w:val="00CB7651"/>
    <w:rsid w:val="00CB7A78"/>
    <w:rsid w:val="00CE3F8F"/>
    <w:rsid w:val="00D05F92"/>
    <w:rsid w:val="00DA3001"/>
    <w:rsid w:val="00E21521"/>
    <w:rsid w:val="00ED6F92"/>
    <w:rsid w:val="00F92929"/>
    <w:rsid w:val="00FB4501"/>
    <w:rsid w:val="00FE014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C0BCB"/>
  <w15:docId w15:val="{788065B9-EFF9-4BCF-B426-3C9B53A8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3E8F"/>
    <w:pPr>
      <w:spacing w:after="60"/>
      <w:jc w:val="both"/>
    </w:pPr>
    <w:rPr>
      <w:rFonts w:ascii="Century Gothic" w:hAnsi="Century Gothic"/>
      <w:sz w:val="20"/>
      <w:lang w:val="en-GB"/>
    </w:rPr>
  </w:style>
  <w:style w:type="paragraph" w:styleId="berschrift1">
    <w:name w:val="heading 1"/>
    <w:basedOn w:val="Standard"/>
    <w:next w:val="Standard"/>
    <w:link w:val="berschrift1Zchn"/>
    <w:uiPriority w:val="9"/>
    <w:qFormat/>
    <w:rsid w:val="00163E8F"/>
    <w:pPr>
      <w:keepNext/>
      <w:keepLines/>
      <w:spacing w:before="400"/>
      <w:jc w:val="left"/>
      <w:outlineLvl w:val="0"/>
    </w:pPr>
    <w:rPr>
      <w:rFonts w:asciiTheme="majorHAnsi" w:eastAsiaTheme="majorEastAsia" w:hAnsiTheme="majorHAnsi" w:cstheme="majorBidi"/>
      <w:b/>
      <w:bCs/>
      <w:color w:val="365F91" w:themeColor="accent1" w:themeShade="BF"/>
      <w:sz w:val="28"/>
      <w:szCs w:val="28"/>
      <w:lang w:eastAsia="en-GB"/>
    </w:rPr>
  </w:style>
  <w:style w:type="paragraph" w:styleId="berschrift2">
    <w:name w:val="heading 2"/>
    <w:basedOn w:val="Standard"/>
    <w:next w:val="Standard"/>
    <w:link w:val="berschrift2Zchn"/>
    <w:uiPriority w:val="9"/>
    <w:unhideWhenUsed/>
    <w:qFormat/>
    <w:rsid w:val="00163E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3E8F"/>
    <w:rPr>
      <w:rFonts w:asciiTheme="majorHAnsi" w:eastAsiaTheme="majorEastAsia" w:hAnsiTheme="majorHAnsi" w:cstheme="majorBidi"/>
      <w:b/>
      <w:bCs/>
      <w:color w:val="365F91" w:themeColor="accent1" w:themeShade="BF"/>
      <w:sz w:val="28"/>
      <w:szCs w:val="28"/>
      <w:lang w:val="en-GB" w:eastAsia="en-GB"/>
    </w:rPr>
  </w:style>
  <w:style w:type="paragraph" w:styleId="Kopfzeile">
    <w:name w:val="header"/>
    <w:basedOn w:val="Standard"/>
    <w:link w:val="KopfzeileZchn"/>
    <w:uiPriority w:val="99"/>
    <w:unhideWhenUsed/>
    <w:rsid w:val="008570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705B"/>
    <w:rPr>
      <w:rFonts w:ascii="Century Gothic" w:hAnsi="Century Gothic"/>
      <w:sz w:val="20"/>
    </w:rPr>
  </w:style>
  <w:style w:type="paragraph" w:styleId="Fuzeile">
    <w:name w:val="footer"/>
    <w:basedOn w:val="Standard"/>
    <w:link w:val="FuzeileZchn"/>
    <w:uiPriority w:val="99"/>
    <w:unhideWhenUsed/>
    <w:rsid w:val="008570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705B"/>
    <w:rPr>
      <w:rFonts w:ascii="Century Gothic" w:hAnsi="Century Gothic"/>
      <w:sz w:val="20"/>
    </w:rPr>
  </w:style>
  <w:style w:type="table" w:styleId="Tabellenraster">
    <w:name w:val="Table Grid"/>
    <w:basedOn w:val="NormaleTabelle"/>
    <w:uiPriority w:val="39"/>
    <w:rsid w:val="0085705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5705B"/>
    <w:pPr>
      <w:spacing w:after="0" w:line="240" w:lineRule="auto"/>
    </w:pPr>
    <w:rPr>
      <w:lang w:val="en-GB" w:eastAsia="en-GB"/>
    </w:rPr>
  </w:style>
  <w:style w:type="paragraph" w:styleId="Listenabsatz">
    <w:name w:val="List Paragraph"/>
    <w:basedOn w:val="Standard"/>
    <w:uiPriority w:val="34"/>
    <w:qFormat/>
    <w:rsid w:val="00163E8F"/>
    <w:pPr>
      <w:tabs>
        <w:tab w:val="left" w:pos="284"/>
      </w:tabs>
      <w:ind w:left="284" w:hanging="284"/>
      <w:contextualSpacing/>
      <w:jc w:val="left"/>
    </w:pPr>
    <w:rPr>
      <w:lang w:eastAsia="en-GB"/>
    </w:rPr>
  </w:style>
  <w:style w:type="paragraph" w:styleId="Verzeichnis1">
    <w:name w:val="toc 1"/>
    <w:basedOn w:val="Standard"/>
    <w:next w:val="Standard"/>
    <w:autoRedefine/>
    <w:uiPriority w:val="39"/>
    <w:unhideWhenUsed/>
    <w:rsid w:val="0085705B"/>
    <w:pPr>
      <w:tabs>
        <w:tab w:val="left" w:pos="426"/>
        <w:tab w:val="right" w:leader="dot" w:pos="9062"/>
      </w:tabs>
      <w:spacing w:after="100"/>
      <w:ind w:left="851" w:hanging="851"/>
      <w:jc w:val="left"/>
    </w:pPr>
    <w:rPr>
      <w:rFonts w:asciiTheme="minorHAnsi" w:hAnsiTheme="minorHAnsi"/>
      <w:sz w:val="22"/>
      <w:lang w:eastAsia="en-GB"/>
    </w:rPr>
  </w:style>
  <w:style w:type="paragraph" w:styleId="Verzeichnis2">
    <w:name w:val="toc 2"/>
    <w:basedOn w:val="Standard"/>
    <w:next w:val="Standard"/>
    <w:autoRedefine/>
    <w:uiPriority w:val="39"/>
    <w:unhideWhenUsed/>
    <w:rsid w:val="0085705B"/>
    <w:pPr>
      <w:tabs>
        <w:tab w:val="left" w:pos="880"/>
        <w:tab w:val="right" w:leader="dot" w:pos="9062"/>
      </w:tabs>
      <w:spacing w:after="100"/>
      <w:ind w:left="851" w:hanging="851"/>
      <w:jc w:val="left"/>
    </w:pPr>
    <w:rPr>
      <w:rFonts w:asciiTheme="minorHAnsi" w:hAnsiTheme="minorHAnsi"/>
      <w:sz w:val="22"/>
      <w:lang w:eastAsia="en-GB"/>
    </w:rPr>
  </w:style>
  <w:style w:type="character" w:styleId="Hyperlink">
    <w:name w:val="Hyperlink"/>
    <w:basedOn w:val="Absatz-Standardschriftart"/>
    <w:uiPriority w:val="99"/>
    <w:unhideWhenUsed/>
    <w:rsid w:val="0085705B"/>
    <w:rPr>
      <w:color w:val="0000FF" w:themeColor="hyperlink"/>
      <w:u w:val="single"/>
    </w:rPr>
  </w:style>
  <w:style w:type="paragraph" w:styleId="Verzeichnis3">
    <w:name w:val="toc 3"/>
    <w:basedOn w:val="Standard"/>
    <w:next w:val="Standard"/>
    <w:autoRedefine/>
    <w:uiPriority w:val="39"/>
    <w:unhideWhenUsed/>
    <w:rsid w:val="0085705B"/>
    <w:pPr>
      <w:spacing w:after="100"/>
      <w:ind w:left="400"/>
    </w:pPr>
  </w:style>
  <w:style w:type="paragraph" w:styleId="Sprechblasentext">
    <w:name w:val="Balloon Text"/>
    <w:basedOn w:val="Standard"/>
    <w:link w:val="SprechblasentextZchn"/>
    <w:uiPriority w:val="99"/>
    <w:semiHidden/>
    <w:unhideWhenUsed/>
    <w:rsid w:val="008570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705B"/>
    <w:rPr>
      <w:rFonts w:ascii="Tahoma" w:hAnsi="Tahoma" w:cs="Tahoma"/>
      <w:sz w:val="16"/>
      <w:szCs w:val="16"/>
    </w:rPr>
  </w:style>
  <w:style w:type="paragraph" w:styleId="Kommentartext">
    <w:name w:val="annotation text"/>
    <w:basedOn w:val="Standard"/>
    <w:link w:val="KommentartextZchn"/>
    <w:uiPriority w:val="99"/>
    <w:unhideWhenUsed/>
    <w:rsid w:val="0085705B"/>
    <w:pPr>
      <w:spacing w:line="240" w:lineRule="auto"/>
    </w:pPr>
    <w:rPr>
      <w:szCs w:val="20"/>
    </w:rPr>
  </w:style>
  <w:style w:type="character" w:customStyle="1" w:styleId="KommentartextZchn">
    <w:name w:val="Kommentartext Zchn"/>
    <w:basedOn w:val="Absatz-Standardschriftart"/>
    <w:link w:val="Kommentartext"/>
    <w:uiPriority w:val="99"/>
    <w:rsid w:val="0085705B"/>
    <w:rPr>
      <w:rFonts w:ascii="Century Gothic" w:hAnsi="Century Gothic"/>
      <w:sz w:val="20"/>
      <w:szCs w:val="20"/>
    </w:rPr>
  </w:style>
  <w:style w:type="paragraph" w:styleId="Funotentext">
    <w:name w:val="footnote text"/>
    <w:basedOn w:val="Standard"/>
    <w:link w:val="FunotentextZchn"/>
    <w:uiPriority w:val="99"/>
    <w:unhideWhenUsed/>
    <w:rsid w:val="00290C79"/>
    <w:pPr>
      <w:spacing w:after="0" w:line="240" w:lineRule="auto"/>
    </w:pPr>
    <w:rPr>
      <w:szCs w:val="20"/>
    </w:rPr>
  </w:style>
  <w:style w:type="character" w:customStyle="1" w:styleId="FunotentextZchn">
    <w:name w:val="Fußnotentext Zchn"/>
    <w:basedOn w:val="Absatz-Standardschriftart"/>
    <w:link w:val="Funotentext"/>
    <w:uiPriority w:val="99"/>
    <w:rsid w:val="00290C79"/>
    <w:rPr>
      <w:rFonts w:ascii="Century Gothic" w:hAnsi="Century Gothic"/>
      <w:sz w:val="20"/>
      <w:szCs w:val="20"/>
    </w:rPr>
  </w:style>
  <w:style w:type="character" w:styleId="Funotenzeichen">
    <w:name w:val="footnote reference"/>
    <w:basedOn w:val="Absatz-Standardschriftart"/>
    <w:uiPriority w:val="99"/>
    <w:semiHidden/>
    <w:unhideWhenUsed/>
    <w:rsid w:val="00290C79"/>
    <w:rPr>
      <w:vertAlign w:val="superscript"/>
    </w:rPr>
  </w:style>
  <w:style w:type="paragraph" w:styleId="NurText">
    <w:name w:val="Plain Text"/>
    <w:basedOn w:val="Standard"/>
    <w:link w:val="NurTextZchn"/>
    <w:uiPriority w:val="99"/>
    <w:unhideWhenUsed/>
    <w:rsid w:val="007F2B8C"/>
    <w:pPr>
      <w:spacing w:after="0" w:line="240" w:lineRule="auto"/>
      <w:jc w:val="left"/>
    </w:pPr>
    <w:rPr>
      <w:rFonts w:ascii="Calibri" w:hAnsi="Calibri"/>
      <w:sz w:val="22"/>
      <w:szCs w:val="21"/>
    </w:rPr>
  </w:style>
  <w:style w:type="character" w:customStyle="1" w:styleId="NurTextZchn">
    <w:name w:val="Nur Text Zchn"/>
    <w:basedOn w:val="Absatz-Standardschriftart"/>
    <w:link w:val="NurText"/>
    <w:uiPriority w:val="99"/>
    <w:rsid w:val="007F2B8C"/>
    <w:rPr>
      <w:rFonts w:ascii="Calibri" w:hAnsi="Calibri"/>
      <w:szCs w:val="21"/>
    </w:rPr>
  </w:style>
  <w:style w:type="character" w:customStyle="1" w:styleId="berschrift2Zchn">
    <w:name w:val="Überschrift 2 Zchn"/>
    <w:basedOn w:val="Absatz-Standardschriftart"/>
    <w:link w:val="berschrift2"/>
    <w:uiPriority w:val="9"/>
    <w:rsid w:val="00163E8F"/>
    <w:rPr>
      <w:rFonts w:asciiTheme="majorHAnsi" w:eastAsiaTheme="majorEastAsia" w:hAnsiTheme="majorHAnsi" w:cstheme="majorBidi"/>
      <w:b/>
      <w:bCs/>
      <w:color w:val="4F81BD" w:themeColor="accent1"/>
      <w:sz w:val="26"/>
      <w:szCs w:val="26"/>
      <w:lang w:val="en-GB"/>
    </w:rPr>
  </w:style>
  <w:style w:type="paragraph" w:styleId="Titel">
    <w:name w:val="Title"/>
    <w:basedOn w:val="Standard"/>
    <w:next w:val="Standard"/>
    <w:link w:val="TitelZchn"/>
    <w:uiPriority w:val="10"/>
    <w:qFormat/>
    <w:rsid w:val="00CE3F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E3F8F"/>
    <w:rPr>
      <w:rFonts w:asciiTheme="majorHAnsi" w:eastAsiaTheme="majorEastAsia" w:hAnsiTheme="majorHAnsi" w:cstheme="majorBidi"/>
      <w:color w:val="17365D" w:themeColor="text2" w:themeShade="BF"/>
      <w:spacing w:val="5"/>
      <w:kern w:val="28"/>
      <w:sz w:val="52"/>
      <w:szCs w:val="52"/>
      <w:lang w:val="en-GB"/>
    </w:rPr>
  </w:style>
  <w:style w:type="character" w:styleId="Kommentarzeichen">
    <w:name w:val="annotation reference"/>
    <w:basedOn w:val="Absatz-Standardschriftart"/>
    <w:uiPriority w:val="99"/>
    <w:semiHidden/>
    <w:unhideWhenUsed/>
    <w:rsid w:val="00FB4501"/>
    <w:rPr>
      <w:sz w:val="16"/>
      <w:szCs w:val="16"/>
    </w:rPr>
  </w:style>
  <w:style w:type="paragraph" w:styleId="Kommentarthema">
    <w:name w:val="annotation subject"/>
    <w:basedOn w:val="Kommentartext"/>
    <w:next w:val="Kommentartext"/>
    <w:link w:val="KommentarthemaZchn"/>
    <w:uiPriority w:val="99"/>
    <w:semiHidden/>
    <w:unhideWhenUsed/>
    <w:rsid w:val="00FB4501"/>
    <w:rPr>
      <w:b/>
      <w:bCs/>
    </w:rPr>
  </w:style>
  <w:style w:type="character" w:customStyle="1" w:styleId="KommentarthemaZchn">
    <w:name w:val="Kommentarthema Zchn"/>
    <w:basedOn w:val="KommentartextZchn"/>
    <w:link w:val="Kommentarthema"/>
    <w:uiPriority w:val="99"/>
    <w:semiHidden/>
    <w:rsid w:val="00FB4501"/>
    <w:rPr>
      <w:rFonts w:ascii="Century Gothic" w:hAnsi="Century Gothic"/>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214558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04EC0-3D98-431D-831F-09674CC3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Vetmeduni Vienna</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Finsterwald Monika</dc:creator>
  <cp:lastModifiedBy>Nevena Jankovic</cp:lastModifiedBy>
  <cp:revision>3</cp:revision>
  <cp:lastPrinted>2018-04-24T12:38:00Z</cp:lastPrinted>
  <dcterms:created xsi:type="dcterms:W3CDTF">2018-08-17T14:11:00Z</dcterms:created>
  <dcterms:modified xsi:type="dcterms:W3CDTF">2018-08-17T14:22:00Z</dcterms:modified>
</cp:coreProperties>
</file>